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FF" w:rsidRDefault="001A0DBC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BÀI GIẢNG CHÚA NHẬT III PHỤC SINH NĂM C –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Lễ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Thánh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Giuse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bổn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Giuse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Hội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1A0DBC" w:rsidRDefault="001A0DBC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OBACE.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Tin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mừng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hôm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nay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kể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lại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môn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đệ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Giêsu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sau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chết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mai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tang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mồ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trở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cuộc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ngư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dân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nghề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mưu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trước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đây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từng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Nhưng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thả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suốt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cả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đêm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nào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Phải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chăng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thất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bại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nặng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nề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từng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gặp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Thật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kỳ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thay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đúng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lúc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thất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vọng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ê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chề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xuất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47191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74719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A738F6">
        <w:rPr>
          <w:rFonts w:asciiTheme="majorHAnsi" w:hAnsiTheme="majorHAnsi" w:cstheme="majorHAnsi"/>
          <w:sz w:val="26"/>
          <w:szCs w:val="26"/>
          <w:lang w:val="en-US"/>
        </w:rPr>
        <w:t>bảo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:</w:t>
      </w:r>
      <w:proofErr w:type="gram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“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Hãy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thả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lưới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bên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phải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thì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sẽ</w:t>
      </w:r>
      <w:proofErr w:type="spellEnd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A738F6" w:rsidRPr="00B302FA">
        <w:rPr>
          <w:rFonts w:asciiTheme="majorHAnsi" w:hAnsiTheme="majorHAnsi" w:cstheme="majorHAnsi"/>
          <w:i/>
          <w:sz w:val="26"/>
          <w:szCs w:val="26"/>
          <w:lang w:val="en-US"/>
        </w:rPr>
        <w:t>được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”.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Quả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thật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sau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thả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xuống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đúng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chỗ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chỉ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thu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rất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38F6">
        <w:rPr>
          <w:rFonts w:asciiTheme="majorHAnsi" w:hAnsiTheme="majorHAnsi" w:cstheme="majorHAnsi"/>
          <w:sz w:val="26"/>
          <w:szCs w:val="26"/>
          <w:lang w:val="en-US"/>
        </w:rPr>
        <w:t>cá</w:t>
      </w:r>
      <w:proofErr w:type="spellEnd"/>
      <w:r w:rsidR="00A738F6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F53D48" w:rsidRDefault="00A738F6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OBACE,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nếu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hôm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nay,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hội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gặp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bảo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ấy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200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4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lớn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treo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lễ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cùng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dụng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thờ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Dầu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đang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sắp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hoàn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ấy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</w:t>
      </w:r>
      <w:r w:rsidR="00B302FA">
        <w:rPr>
          <w:rFonts w:asciiTheme="majorHAnsi" w:hAnsiTheme="majorHAnsi" w:cstheme="majorHAnsi"/>
          <w:sz w:val="26"/>
          <w:szCs w:val="26"/>
          <w:lang w:val="en-US"/>
        </w:rPr>
        <w:t>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bạc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nào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cả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bởi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vì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lệ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thường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khách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phải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đặt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cọc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trước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ít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tương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xứng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món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món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gần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2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tỉ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đồng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… Ai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dám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xin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giơ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tay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kể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cả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luôn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mọi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khu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bác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thợ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mộc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53D48">
        <w:rPr>
          <w:rFonts w:asciiTheme="majorHAnsi" w:hAnsiTheme="majorHAnsi" w:cstheme="majorHAnsi"/>
          <w:sz w:val="26"/>
          <w:szCs w:val="26"/>
          <w:lang w:val="en-US"/>
        </w:rPr>
        <w:t>Giuse</w:t>
      </w:r>
      <w:proofErr w:type="spellEnd"/>
      <w:r w:rsidR="00F53D48">
        <w:rPr>
          <w:rFonts w:asciiTheme="majorHAnsi" w:hAnsiTheme="majorHAnsi" w:cstheme="majorHAnsi"/>
          <w:sz w:val="26"/>
          <w:szCs w:val="26"/>
          <w:lang w:val="en-US"/>
        </w:rPr>
        <w:t xml:space="preserve"> !</w:t>
      </w:r>
    </w:p>
    <w:p w:rsidR="00A738F6" w:rsidRDefault="00F53D48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Ấy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chỉ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bảo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“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Hãy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thả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lưới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bên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phải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thì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sẽ</w:t>
      </w:r>
      <w:proofErr w:type="spellEnd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B302FA">
        <w:rPr>
          <w:rFonts w:asciiTheme="majorHAnsi" w:hAnsiTheme="majorHAnsi" w:cstheme="majorHAnsi"/>
          <w:i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”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vâng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lệnh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ngay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lúc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dù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ai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soi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cảm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lệ</w:t>
      </w:r>
      <w:r w:rsidR="00242F6E">
        <w:rPr>
          <w:rFonts w:asciiTheme="majorHAnsi" w:hAnsiTheme="majorHAnsi" w:cstheme="majorHAnsi"/>
          <w:sz w:val="26"/>
          <w:szCs w:val="26"/>
          <w:lang w:val="en-US"/>
        </w:rPr>
        <w:t>nh</w:t>
      </w:r>
      <w:proofErr w:type="spellEnd"/>
      <w:r w:rsidR="00242F6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42F6E">
        <w:rPr>
          <w:rFonts w:asciiTheme="majorHAnsi" w:hAnsiTheme="majorHAnsi" w:cstheme="majorHAnsi"/>
          <w:sz w:val="26"/>
          <w:szCs w:val="26"/>
          <w:lang w:val="en-US"/>
        </w:rPr>
        <w:t>tru</w:t>
      </w:r>
      <w:r>
        <w:rPr>
          <w:rFonts w:asciiTheme="majorHAnsi" w:hAnsiTheme="majorHAnsi" w:cstheme="majorHAnsi"/>
          <w:sz w:val="26"/>
          <w:szCs w:val="26"/>
          <w:lang w:val="en-US"/>
        </w:rPr>
        <w:t>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cụ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42F6E">
        <w:rPr>
          <w:rFonts w:asciiTheme="majorHAnsi" w:hAnsiTheme="majorHAnsi" w:cstheme="majorHAnsi"/>
          <w:sz w:val="26"/>
          <w:szCs w:val="26"/>
          <w:lang w:val="en-US"/>
        </w:rPr>
        <w:t>lệnh</w:t>
      </w:r>
      <w:proofErr w:type="spellEnd"/>
      <w:r w:rsidR="00242F6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42F6E"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Đức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Kitô</w:t>
      </w:r>
      <w:proofErr w:type="spellEnd"/>
      <w:r w:rsidR="00242F6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42F6E">
        <w:rPr>
          <w:rFonts w:asciiTheme="majorHAnsi" w:hAnsiTheme="majorHAnsi" w:cstheme="majorHAnsi"/>
          <w:sz w:val="26"/>
          <w:szCs w:val="26"/>
          <w:lang w:val="en-US"/>
        </w:rPr>
        <w:t>Giêsu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soi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ai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Thánh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thần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. </w:t>
      </w:r>
    </w:p>
    <w:p w:rsidR="00242F6E" w:rsidRDefault="00242F6E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OBACE,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cuộc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nhiêu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rao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chứng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gì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gì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!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bởi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vì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chịu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lắng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B302FA">
        <w:rPr>
          <w:rFonts w:asciiTheme="majorHAnsi" w:hAnsiTheme="majorHAnsi" w:cstheme="majorHAnsi"/>
          <w:sz w:val="26"/>
          <w:szCs w:val="26"/>
          <w:lang w:val="en-US"/>
        </w:rPr>
        <w:t>nghe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yên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tịnh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lắng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đọng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tâm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hồn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suy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niệm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cầu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nguyện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mở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lòng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soi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Thánh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Thần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242F6E" w:rsidRDefault="00242F6E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lắng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ý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gặt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mẻ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mẻ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cá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hay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những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quả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vật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chất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tiền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bạc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quan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trọng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bằng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mẻ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tâm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hồn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quả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thiêng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liêng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Mẻ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tâm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linh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mong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sao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càng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trở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tin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mẻ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lưới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tâm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linh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Kitô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hữu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sao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dồi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dào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thánh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>,</w:t>
      </w:r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an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niềm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hạnh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phúc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đích</w:t>
      </w:r>
      <w:proofErr w:type="spellEnd"/>
      <w:r w:rsidR="005E0C2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5E0C22">
        <w:rPr>
          <w:rFonts w:asciiTheme="majorHAnsi" w:hAnsiTheme="majorHAnsi" w:cstheme="majorHAnsi"/>
          <w:sz w:val="26"/>
          <w:szCs w:val="26"/>
          <w:lang w:val="en-US"/>
        </w:rPr>
        <w:t>thực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>….</w:t>
      </w:r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Cho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dù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cuộc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hôm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nay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muôn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vàn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khó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khăn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hy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vất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vả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cũng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xưa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kia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gặp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phải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chống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bớ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tù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đày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vẫn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vui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vẻ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hiên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ngang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hăng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say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rao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giảng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Tin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mừng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thì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cũng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hãy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noi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gương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chươc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can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đảm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diện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thập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đời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mình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bởi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vì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chính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phương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tiện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để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1B0B1C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1B0B1C"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302FA">
        <w:rPr>
          <w:rFonts w:asciiTheme="majorHAnsi" w:hAnsiTheme="majorHAnsi" w:cstheme="majorHAnsi"/>
          <w:sz w:val="26"/>
          <w:szCs w:val="26"/>
          <w:lang w:val="en-US"/>
        </w:rPr>
        <w:t>lãnh</w:t>
      </w:r>
      <w:proofErr w:type="spellEnd"/>
      <w:r w:rsidR="00B302F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64A99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464A99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6928CE" w:rsidRDefault="00DF034D" w:rsidP="006928CE">
      <w:pPr>
        <w:rPr>
          <w:rFonts w:asciiTheme="majorHAnsi" w:hAnsiTheme="majorHAnsi" w:cstheme="majorHAnsi"/>
          <w:color w:val="353434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nay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cũng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gặp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khăn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bớ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cấm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còn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nữa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thay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ghét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bỏ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tìm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gạt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bỏ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ngoài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tước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bỏ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lợi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tiến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đạt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tước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bỏ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cũng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địa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những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cầm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rằng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6928CE">
        <w:rPr>
          <w:rFonts w:asciiTheme="majorHAnsi" w:hAnsiTheme="majorHAnsi" w:cstheme="majorHAnsi"/>
          <w:i/>
          <w:sz w:val="26"/>
          <w:szCs w:val="26"/>
          <w:lang w:val="en-US"/>
        </w:rPr>
        <w:t xml:space="preserve">: </w:t>
      </w:r>
      <w:r w:rsidRPr="006928CE">
        <w:rPr>
          <w:rFonts w:asciiTheme="majorHAnsi" w:hAnsiTheme="majorHAnsi" w:cstheme="majorHAnsi"/>
          <w:i/>
          <w:color w:val="353434"/>
          <w:sz w:val="26"/>
          <w:szCs w:val="26"/>
        </w:rPr>
        <w:t>“Ta đã ra lệnh cấm các ngươi nhân danh ấy mà giảng dạy. Thế mà các ngươi đã giảng dạy giáo lý các ngươi khắp cả Giêrusalem</w:t>
      </w:r>
      <w:r w:rsidR="006928CE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>”</w:t>
      </w:r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Noi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gương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tông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đồ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xưa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hãy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bắt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chước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ngài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mà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nói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với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họ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rằng</w:t>
      </w:r>
      <w:proofErr w:type="spell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r w:rsidR="006928CE" w:rsidRPr="006928CE">
        <w:rPr>
          <w:rFonts w:asciiTheme="majorHAnsi" w:hAnsiTheme="majorHAnsi" w:cstheme="majorHAnsi"/>
          <w:i/>
          <w:color w:val="353434"/>
          <w:sz w:val="26"/>
          <w:szCs w:val="26"/>
        </w:rPr>
        <w:t>“Phải vâng lời Thiên Chúa hơn là vâng lời người ta.</w:t>
      </w:r>
      <w:r w:rsidR="006928CE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>”</w:t>
      </w:r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</w:p>
    <w:p w:rsidR="00D469D6" w:rsidRDefault="006928CE" w:rsidP="006928CE">
      <w:pPr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Vâng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về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giảng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mừng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giảng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Đức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chết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Phục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ai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thể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ngăn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cản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ta.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cầm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quyền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xưa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kia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càng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cấm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giảng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thì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lastRenderedPageBreak/>
        <w:t>ngài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càng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hân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hoan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vui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mừng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hãnh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diện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vì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chịu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sỉ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nhục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vì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Danh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Đức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sách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vụ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hôm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nay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viết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r w:rsidRPr="006928CE">
        <w:rPr>
          <w:rFonts w:asciiTheme="majorHAnsi" w:hAnsiTheme="majorHAnsi" w:cstheme="majorHAnsi"/>
          <w:i/>
          <w:color w:val="353434"/>
          <w:sz w:val="26"/>
          <w:szCs w:val="26"/>
        </w:rPr>
        <w:t>các ngài ra khỏi công nghị, lòng hân hoan vì thấy mình xứng đáng chịu sỉ nhục vì Danh Ðức Giêsu.</w:t>
      </w:r>
      <w:r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 xml:space="preserve">”. </w:t>
      </w:r>
    </w:p>
    <w:p w:rsidR="006928CE" w:rsidRPr="006928CE" w:rsidRDefault="00D469D6" w:rsidP="006928CE">
      <w:pPr>
        <w:rPr>
          <w:rFonts w:asciiTheme="majorHAnsi" w:hAnsiTheme="majorHAnsi" w:cstheme="majorHAnsi"/>
          <w:color w:val="353434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Ước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mỗi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 w:rsidR="00B302FA">
        <w:rPr>
          <w:rFonts w:asciiTheme="majorHAnsi" w:hAnsiTheme="majorHAnsi" w:cstheme="majorHAnsi"/>
          <w:color w:val="353434"/>
          <w:sz w:val="26"/>
          <w:szCs w:val="26"/>
          <w:lang w:val="en-US"/>
        </w:rPr>
        <w:t>nghe</w:t>
      </w:r>
      <w:proofErr w:type="spellEnd"/>
      <w:r w:rsidR="00B302FA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lời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mời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gọi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hãy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trở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đồ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nhiệt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chứng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môi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sống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hôm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nay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còn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nhiều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chưa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theo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.</w:t>
      </w:r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Có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như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thế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hội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thánh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mới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ngày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càng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thu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về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nhiều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mẻ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lưới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đầy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như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mẻ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lưới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tông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đồ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xưa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>kia</w:t>
      </w:r>
      <w:proofErr w:type="spellEnd"/>
      <w:r w:rsidR="00C32797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r w:rsidR="006928CE">
        <w:rPr>
          <w:rFonts w:asciiTheme="majorHAnsi" w:hAnsiTheme="majorHAnsi" w:cstheme="majorHAnsi"/>
          <w:color w:val="353434"/>
          <w:sz w:val="26"/>
          <w:szCs w:val="26"/>
          <w:lang w:val="en-US"/>
        </w:rPr>
        <w:t>Amen.</w:t>
      </w:r>
      <w:bookmarkStart w:id="0" w:name="_GoBack"/>
      <w:bookmarkEnd w:id="0"/>
    </w:p>
    <w:sectPr w:rsidR="006928CE" w:rsidRPr="006928CE" w:rsidSect="001A0DB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59"/>
    <w:rsid w:val="001902AB"/>
    <w:rsid w:val="001A0DBC"/>
    <w:rsid w:val="001B0B1C"/>
    <w:rsid w:val="00242F6E"/>
    <w:rsid w:val="00464A99"/>
    <w:rsid w:val="005E0C22"/>
    <w:rsid w:val="006928CE"/>
    <w:rsid w:val="00747191"/>
    <w:rsid w:val="007813FD"/>
    <w:rsid w:val="00A738F6"/>
    <w:rsid w:val="00A92559"/>
    <w:rsid w:val="00B302FA"/>
    <w:rsid w:val="00C32797"/>
    <w:rsid w:val="00D469D6"/>
    <w:rsid w:val="00DF034D"/>
    <w:rsid w:val="00F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8DFECC"/>
  <w15:chartTrackingRefBased/>
  <w15:docId w15:val="{ADCA52BF-3DF9-436D-BBF6-94196F46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9</cp:revision>
  <dcterms:created xsi:type="dcterms:W3CDTF">2022-04-30T14:01:00Z</dcterms:created>
  <dcterms:modified xsi:type="dcterms:W3CDTF">2022-04-30T15:32:00Z</dcterms:modified>
</cp:coreProperties>
</file>